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82F" w:rsidRDefault="00EC582F" w:rsidP="00802626">
      <w:pPr>
        <w:spacing w:after="0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Приложение №10</w:t>
      </w:r>
    </w:p>
    <w:p w:rsidR="00EC582F" w:rsidRDefault="00982DD5" w:rsidP="00EC582F">
      <w:pPr>
        <w:spacing w:after="0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к протоколу №2 от 7</w:t>
      </w:r>
      <w:r w:rsidR="00EC582F">
        <w:rPr>
          <w:rFonts w:ascii="Times New Roman" w:eastAsia="Calibri" w:hAnsi="Times New Roman" w:cs="Times New Roman"/>
          <w:sz w:val="24"/>
        </w:rPr>
        <w:t xml:space="preserve"> февраля 2025 года</w:t>
      </w:r>
    </w:p>
    <w:p w:rsidR="00EC582F" w:rsidRDefault="00EC582F" w:rsidP="00EC582F">
      <w:pPr>
        <w:spacing w:after="0"/>
        <w:jc w:val="right"/>
        <w:rPr>
          <w:rFonts w:ascii="Times New Roman" w:eastAsia="Calibri" w:hAnsi="Times New Roman" w:cs="Times New Roman"/>
          <w:sz w:val="24"/>
        </w:rPr>
      </w:pPr>
    </w:p>
    <w:p w:rsidR="00105BED" w:rsidRDefault="00802626" w:rsidP="00802626">
      <w:pPr>
        <w:spacing w:after="0"/>
        <w:jc w:val="right"/>
        <w:rPr>
          <w:rFonts w:ascii="Times New Roman" w:eastAsia="Calibri" w:hAnsi="Times New Roman" w:cs="Times New Roman"/>
          <w:sz w:val="24"/>
        </w:rPr>
      </w:pPr>
      <w:r w:rsidRPr="00802626">
        <w:rPr>
          <w:rFonts w:ascii="Times New Roman" w:eastAsia="Calibri" w:hAnsi="Times New Roman" w:cs="Times New Roman"/>
          <w:sz w:val="24"/>
        </w:rPr>
        <w:t>Приложение №</w:t>
      </w:r>
      <w:r w:rsidR="00D4339F">
        <w:rPr>
          <w:rFonts w:ascii="Times New Roman" w:eastAsia="Calibri" w:hAnsi="Times New Roman" w:cs="Times New Roman"/>
          <w:sz w:val="24"/>
        </w:rPr>
        <w:t>31</w:t>
      </w:r>
    </w:p>
    <w:p w:rsidR="00802626" w:rsidRDefault="00802626" w:rsidP="00802626">
      <w:pPr>
        <w:spacing w:after="0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к Тарифному соглашению</w:t>
      </w:r>
    </w:p>
    <w:p w:rsidR="00802626" w:rsidRDefault="00802626" w:rsidP="00802626">
      <w:pPr>
        <w:spacing w:after="0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в системе обязательного медицинского страхования</w:t>
      </w:r>
    </w:p>
    <w:p w:rsidR="00802626" w:rsidRDefault="00802626" w:rsidP="00802626">
      <w:pPr>
        <w:spacing w:after="0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Белгородской области</w:t>
      </w:r>
    </w:p>
    <w:p w:rsidR="00802626" w:rsidRPr="00802626" w:rsidRDefault="00802626" w:rsidP="00802626">
      <w:pPr>
        <w:spacing w:after="0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от </w:t>
      </w:r>
      <w:r w:rsidR="00EC582F">
        <w:rPr>
          <w:rFonts w:ascii="Times New Roman" w:eastAsia="Calibri" w:hAnsi="Times New Roman" w:cs="Times New Roman"/>
          <w:sz w:val="24"/>
        </w:rPr>
        <w:t xml:space="preserve"> </w:t>
      </w:r>
      <w:r w:rsidR="003366B1">
        <w:rPr>
          <w:rFonts w:ascii="Times New Roman" w:eastAsia="Calibri" w:hAnsi="Times New Roman" w:cs="Times New Roman"/>
          <w:sz w:val="24"/>
        </w:rPr>
        <w:t>23</w:t>
      </w:r>
      <w:r w:rsidR="00EC582F"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Calibri" w:hAnsi="Times New Roman" w:cs="Times New Roman"/>
          <w:sz w:val="24"/>
        </w:rPr>
        <w:t xml:space="preserve"> января 202</w:t>
      </w:r>
      <w:r w:rsidR="000027C5">
        <w:rPr>
          <w:rFonts w:ascii="Times New Roman" w:eastAsia="Calibri" w:hAnsi="Times New Roman" w:cs="Times New Roman"/>
          <w:sz w:val="24"/>
        </w:rPr>
        <w:t>5</w:t>
      </w:r>
      <w:r>
        <w:rPr>
          <w:rFonts w:ascii="Times New Roman" w:eastAsia="Calibri" w:hAnsi="Times New Roman" w:cs="Times New Roman"/>
          <w:sz w:val="24"/>
        </w:rPr>
        <w:t xml:space="preserve"> года</w:t>
      </w:r>
    </w:p>
    <w:p w:rsidR="00105BED" w:rsidRDefault="00105BED" w:rsidP="00105BED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</w:p>
    <w:p w:rsidR="00105BED" w:rsidRDefault="00105BED" w:rsidP="00105BED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</w:p>
    <w:p w:rsidR="00105BED" w:rsidRDefault="00105BED" w:rsidP="00105BE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CF47D4">
        <w:rPr>
          <w:rFonts w:ascii="Times New Roman" w:hAnsi="Times New Roman" w:cs="Times New Roman"/>
          <w:b/>
          <w:sz w:val="28"/>
        </w:rPr>
        <w:t xml:space="preserve">Оплата случая лечения по 2 </w:t>
      </w:r>
      <w:r>
        <w:rPr>
          <w:rFonts w:ascii="Times New Roman" w:hAnsi="Times New Roman" w:cs="Times New Roman"/>
          <w:b/>
          <w:sz w:val="28"/>
        </w:rPr>
        <w:t>и более клинико-статистическим группам</w:t>
      </w:r>
      <w:r w:rsidR="00813A07">
        <w:rPr>
          <w:rFonts w:ascii="Times New Roman" w:hAnsi="Times New Roman" w:cs="Times New Roman"/>
          <w:b/>
          <w:sz w:val="28"/>
        </w:rPr>
        <w:t>.</w:t>
      </w:r>
    </w:p>
    <w:p w:rsidR="001740CE" w:rsidRDefault="001740CE" w:rsidP="00105BE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</w:rPr>
      </w:pPr>
    </w:p>
    <w:p w:rsidR="00C20C89" w:rsidRDefault="00C20C89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    </w:t>
      </w:r>
      <w:proofErr w:type="gramStart"/>
      <w:r w:rsidR="001740CE" w:rsidRPr="00806FED">
        <w:rPr>
          <w:rFonts w:ascii="Times New Roman" w:hAnsi="Times New Roman"/>
          <w:color w:val="000000" w:themeColor="text1"/>
          <w:sz w:val="28"/>
        </w:rPr>
        <w:t>Медицинская помощь, оказываемая пациентам одновременно по двум и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="001740CE" w:rsidRPr="00806FED">
        <w:rPr>
          <w:rFonts w:ascii="Times New Roman" w:hAnsi="Times New Roman"/>
          <w:color w:val="000000" w:themeColor="text1"/>
          <w:sz w:val="28"/>
        </w:rPr>
        <w:t>более КСГ осуществляется</w:t>
      </w:r>
      <w:proofErr w:type="gramEnd"/>
      <w:r w:rsidR="001740CE" w:rsidRPr="00806FED">
        <w:rPr>
          <w:rFonts w:ascii="Times New Roman" w:hAnsi="Times New Roman"/>
          <w:color w:val="000000" w:themeColor="text1"/>
          <w:sz w:val="28"/>
        </w:rPr>
        <w:t xml:space="preserve"> в следующих случаях: </w:t>
      </w:r>
    </w:p>
    <w:p w:rsidR="00806FED" w:rsidRDefault="001740CE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06FED">
        <w:rPr>
          <w:rFonts w:ascii="Times New Roman" w:hAnsi="Times New Roman"/>
          <w:color w:val="000000" w:themeColor="text1"/>
          <w:sz w:val="28"/>
        </w:rPr>
        <w:t xml:space="preserve">     1. </w:t>
      </w:r>
      <w:proofErr w:type="gramStart"/>
      <w:r w:rsidRPr="00806FED">
        <w:rPr>
          <w:rFonts w:ascii="Times New Roman" w:hAnsi="Times New Roman"/>
          <w:color w:val="000000" w:themeColor="text1"/>
          <w:sz w:val="28"/>
        </w:rPr>
        <w:t>Перевод пациента из одного отделения медицинской организации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в другое в рамках круглосуточного или дневного стационаров (в том числе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в случае перевода из круглосуточного стационара в дневной стационар и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наоборот), если это обусловлено возникновением (наличием) нового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заболевания или состояния, входящего в другой класс МКБ-10 и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не являющегося следствием закономерного прогрессирования основного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заболевания, внутрибольничной инфекции или осложнением основного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заболевания, а также при</w:t>
      </w:r>
      <w:proofErr w:type="gramEnd"/>
      <w:r w:rsidRPr="00806FED">
        <w:rPr>
          <w:rFonts w:ascii="Times New Roman" w:hAnsi="Times New Roman"/>
          <w:color w:val="000000" w:themeColor="text1"/>
          <w:sz w:val="28"/>
        </w:rPr>
        <w:t xml:space="preserve"> </w:t>
      </w:r>
      <w:proofErr w:type="gramStart"/>
      <w:r w:rsidRPr="00806FED">
        <w:rPr>
          <w:rFonts w:ascii="Times New Roman" w:hAnsi="Times New Roman"/>
          <w:color w:val="000000" w:themeColor="text1"/>
          <w:sz w:val="28"/>
        </w:rPr>
        <w:t>переводе пациента из одной медицинской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организации в другую;  оба случая лечения заболевания подлежат оплате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в рамках соответствующих КСГ, при этом случай лечения до осуществления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 xml:space="preserve">перевода относится к прерванным по установленным  </w:t>
      </w:r>
      <w:r w:rsidR="007713F2">
        <w:rPr>
          <w:rFonts w:ascii="Times New Roman" w:hAnsi="Times New Roman"/>
          <w:color w:val="000000" w:themeColor="text1"/>
          <w:sz w:val="28"/>
        </w:rPr>
        <w:t xml:space="preserve">пунктом 3.4. раздела </w:t>
      </w:r>
      <w:r w:rsidR="007713F2">
        <w:rPr>
          <w:rFonts w:ascii="Times New Roman" w:hAnsi="Times New Roman"/>
          <w:color w:val="000000" w:themeColor="text1"/>
          <w:sz w:val="28"/>
          <w:lang w:val="en-US"/>
        </w:rPr>
        <w:t>III</w:t>
      </w:r>
      <w:r w:rsidR="007713F2">
        <w:rPr>
          <w:rFonts w:ascii="Times New Roman" w:hAnsi="Times New Roman"/>
          <w:color w:val="000000" w:themeColor="text1"/>
          <w:sz w:val="28"/>
        </w:rPr>
        <w:t xml:space="preserve"> «Размер и структура тарифов на оплату медицинской помощи» Тарифного</w:t>
      </w:r>
      <w:proofErr w:type="gramEnd"/>
      <w:r w:rsidR="007713F2">
        <w:rPr>
          <w:rFonts w:ascii="Times New Roman" w:hAnsi="Times New Roman"/>
          <w:color w:val="000000" w:themeColor="text1"/>
          <w:sz w:val="28"/>
        </w:rPr>
        <w:t xml:space="preserve"> соглашения основаниям</w:t>
      </w:r>
      <w:r w:rsidRPr="00806FED">
        <w:rPr>
          <w:rFonts w:ascii="Times New Roman" w:hAnsi="Times New Roman"/>
          <w:color w:val="000000" w:themeColor="text1"/>
          <w:sz w:val="28"/>
        </w:rPr>
        <w:t>;</w:t>
      </w:r>
    </w:p>
    <w:p w:rsidR="00806FED" w:rsidRDefault="00806FED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   </w:t>
      </w:r>
      <w:r w:rsidR="001740CE" w:rsidRPr="00806FED">
        <w:rPr>
          <w:rFonts w:ascii="Times New Roman" w:hAnsi="Times New Roman"/>
          <w:color w:val="000000" w:themeColor="text1"/>
          <w:sz w:val="28"/>
        </w:rPr>
        <w:t>2. Проведение медицинской реабилитации пациента после завершения</w:t>
      </w:r>
      <w:r w:rsidR="00B72A09">
        <w:rPr>
          <w:rFonts w:ascii="Times New Roman" w:hAnsi="Times New Roman"/>
          <w:color w:val="000000" w:themeColor="text1"/>
          <w:sz w:val="28"/>
        </w:rPr>
        <w:t xml:space="preserve"> </w:t>
      </w:r>
      <w:r w:rsidR="001740CE" w:rsidRPr="00806FED">
        <w:rPr>
          <w:rFonts w:ascii="Times New Roman" w:hAnsi="Times New Roman"/>
          <w:color w:val="000000" w:themeColor="text1"/>
          <w:sz w:val="28"/>
        </w:rPr>
        <w:t>лечения в той же медицинской организации по поводу заболевания,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="001740CE" w:rsidRPr="00806FED">
        <w:rPr>
          <w:rFonts w:ascii="Times New Roman" w:hAnsi="Times New Roman"/>
          <w:color w:val="000000" w:themeColor="text1"/>
          <w:sz w:val="28"/>
        </w:rPr>
        <w:t>по которому осуществлялось лечение;</w:t>
      </w:r>
    </w:p>
    <w:p w:rsidR="001740CE" w:rsidRPr="00806FED" w:rsidRDefault="00806FED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    </w:t>
      </w:r>
      <w:r w:rsidR="001740CE" w:rsidRPr="00806FED">
        <w:rPr>
          <w:rFonts w:ascii="Times New Roman" w:hAnsi="Times New Roman"/>
          <w:color w:val="000000" w:themeColor="text1"/>
          <w:sz w:val="28"/>
        </w:rPr>
        <w:t>3. Оказание медицинской помощи, связанной с установкой, заменой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proofErr w:type="gramStart"/>
      <w:r w:rsidR="001740CE" w:rsidRPr="00806FED">
        <w:rPr>
          <w:rFonts w:ascii="Times New Roman" w:hAnsi="Times New Roman"/>
          <w:color w:val="000000" w:themeColor="text1"/>
          <w:sz w:val="28"/>
        </w:rPr>
        <w:t>порт-системы</w:t>
      </w:r>
      <w:proofErr w:type="spellEnd"/>
      <w:proofErr w:type="gramEnd"/>
      <w:r w:rsidR="001740CE" w:rsidRPr="00806FED">
        <w:rPr>
          <w:rFonts w:ascii="Times New Roman" w:hAnsi="Times New Roman"/>
          <w:color w:val="000000" w:themeColor="text1"/>
          <w:sz w:val="28"/>
        </w:rPr>
        <w:t xml:space="preserve"> (катетера) для лекарственной терапии злокачественных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="001740CE" w:rsidRPr="00806FED">
        <w:rPr>
          <w:rFonts w:ascii="Times New Roman" w:hAnsi="Times New Roman"/>
          <w:color w:val="000000" w:themeColor="text1"/>
          <w:sz w:val="28"/>
        </w:rPr>
        <w:t>новообразований с последующим проведением лекарственной терапии или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="001740CE" w:rsidRPr="00806FED">
        <w:rPr>
          <w:rFonts w:ascii="Times New Roman" w:hAnsi="Times New Roman"/>
          <w:color w:val="000000" w:themeColor="text1"/>
          <w:sz w:val="28"/>
        </w:rPr>
        <w:t xml:space="preserve">после хирургического лечения в рамках одной госпитализации; </w:t>
      </w:r>
    </w:p>
    <w:p w:rsidR="00806FED" w:rsidRDefault="00806FED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    </w:t>
      </w:r>
      <w:r w:rsidR="001740CE" w:rsidRPr="00806FED">
        <w:rPr>
          <w:rFonts w:ascii="Times New Roman" w:hAnsi="Times New Roman"/>
          <w:color w:val="000000" w:themeColor="text1"/>
          <w:sz w:val="28"/>
        </w:rPr>
        <w:t>4. Этапное хирургическое лечение при злокачественных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="001740CE" w:rsidRPr="00806FED">
        <w:rPr>
          <w:rFonts w:ascii="Times New Roman" w:hAnsi="Times New Roman"/>
          <w:color w:val="000000" w:themeColor="text1"/>
          <w:sz w:val="28"/>
        </w:rPr>
        <w:t>новообразованиях, не предусматривающее выписку пациента из стационара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="001740CE" w:rsidRPr="00806FED">
        <w:rPr>
          <w:rFonts w:ascii="Times New Roman" w:hAnsi="Times New Roman"/>
          <w:color w:val="000000" w:themeColor="text1"/>
          <w:sz w:val="28"/>
        </w:rPr>
        <w:t>(например: удаление первичной опухоли кишечника с формированием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 w:rsidR="001740CE" w:rsidRPr="00806FED">
        <w:rPr>
          <w:rFonts w:ascii="Times New Roman" w:hAnsi="Times New Roman"/>
          <w:color w:val="000000" w:themeColor="text1"/>
          <w:sz w:val="28"/>
        </w:rPr>
        <w:t>колостомы</w:t>
      </w:r>
      <w:proofErr w:type="spellEnd"/>
      <w:r w:rsidR="001740CE" w:rsidRPr="00806FED">
        <w:rPr>
          <w:rFonts w:ascii="Times New Roman" w:hAnsi="Times New Roman"/>
          <w:color w:val="000000" w:themeColor="text1"/>
          <w:sz w:val="28"/>
        </w:rPr>
        <w:t xml:space="preserve"> (операция 1) и закрытие ранее сформированной </w:t>
      </w:r>
      <w:proofErr w:type="spellStart"/>
      <w:r w:rsidR="001740CE" w:rsidRPr="00806FED">
        <w:rPr>
          <w:rFonts w:ascii="Times New Roman" w:hAnsi="Times New Roman"/>
          <w:color w:val="000000" w:themeColor="text1"/>
          <w:sz w:val="28"/>
        </w:rPr>
        <w:t>колостомы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="001740CE" w:rsidRPr="00806FED">
        <w:rPr>
          <w:rFonts w:ascii="Times New Roman" w:hAnsi="Times New Roman"/>
          <w:color w:val="000000" w:themeColor="text1"/>
          <w:sz w:val="28"/>
        </w:rPr>
        <w:t>(операция 2));</w:t>
      </w:r>
    </w:p>
    <w:p w:rsidR="00806FED" w:rsidRDefault="00806FED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  </w:t>
      </w:r>
      <w:r w:rsidR="001740CE" w:rsidRPr="00806FED">
        <w:rPr>
          <w:rFonts w:ascii="Times New Roman" w:hAnsi="Times New Roman"/>
          <w:color w:val="000000" w:themeColor="text1"/>
          <w:sz w:val="28"/>
        </w:rPr>
        <w:t xml:space="preserve">5. Проведение </w:t>
      </w:r>
      <w:proofErr w:type="spellStart"/>
      <w:r w:rsidR="001740CE" w:rsidRPr="00806FED">
        <w:rPr>
          <w:rFonts w:ascii="Times New Roman" w:hAnsi="Times New Roman"/>
          <w:color w:val="000000" w:themeColor="text1"/>
          <w:sz w:val="28"/>
        </w:rPr>
        <w:t>реинфузии</w:t>
      </w:r>
      <w:proofErr w:type="spellEnd"/>
      <w:r w:rsidR="001740CE" w:rsidRPr="00806FED"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 w:rsidR="001740CE" w:rsidRPr="00806FED">
        <w:rPr>
          <w:rFonts w:ascii="Times New Roman" w:hAnsi="Times New Roman"/>
          <w:color w:val="000000" w:themeColor="text1"/>
          <w:sz w:val="28"/>
        </w:rPr>
        <w:t>аутокрови</w:t>
      </w:r>
      <w:proofErr w:type="spellEnd"/>
      <w:r w:rsidR="001740CE" w:rsidRPr="00806FED">
        <w:rPr>
          <w:rFonts w:ascii="Times New Roman" w:hAnsi="Times New Roman"/>
          <w:color w:val="000000" w:themeColor="text1"/>
          <w:sz w:val="28"/>
        </w:rPr>
        <w:t xml:space="preserve">, </w:t>
      </w:r>
      <w:proofErr w:type="gramStart"/>
      <w:r w:rsidR="001740CE" w:rsidRPr="00806FED">
        <w:rPr>
          <w:rFonts w:ascii="Times New Roman" w:hAnsi="Times New Roman"/>
          <w:color w:val="000000" w:themeColor="text1"/>
          <w:sz w:val="28"/>
        </w:rPr>
        <w:t>баллонной</w:t>
      </w:r>
      <w:proofErr w:type="gramEnd"/>
      <w:r w:rsidR="001740CE" w:rsidRPr="00806FED">
        <w:rPr>
          <w:rFonts w:ascii="Times New Roman" w:hAnsi="Times New Roman"/>
          <w:color w:val="000000" w:themeColor="text1"/>
          <w:sz w:val="28"/>
        </w:rPr>
        <w:t xml:space="preserve"> внутриаортальной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 w:rsidR="001740CE" w:rsidRPr="00806FED">
        <w:rPr>
          <w:rFonts w:ascii="Times New Roman" w:hAnsi="Times New Roman"/>
          <w:color w:val="000000" w:themeColor="text1"/>
          <w:sz w:val="28"/>
        </w:rPr>
        <w:t>контрпульсации</w:t>
      </w:r>
      <w:proofErr w:type="spellEnd"/>
      <w:r w:rsidR="001740CE" w:rsidRPr="00806FED">
        <w:rPr>
          <w:rFonts w:ascii="Times New Roman" w:hAnsi="Times New Roman"/>
          <w:color w:val="000000" w:themeColor="text1"/>
          <w:sz w:val="28"/>
        </w:rPr>
        <w:t xml:space="preserve"> или экстракорпоральной мембранной </w:t>
      </w:r>
      <w:proofErr w:type="spellStart"/>
      <w:r w:rsidR="001740CE" w:rsidRPr="00806FED">
        <w:rPr>
          <w:rFonts w:ascii="Times New Roman" w:hAnsi="Times New Roman"/>
          <w:color w:val="000000" w:themeColor="text1"/>
          <w:sz w:val="28"/>
        </w:rPr>
        <w:t>оксигенации</w:t>
      </w:r>
      <w:proofErr w:type="spellEnd"/>
      <w:r w:rsidR="001740CE" w:rsidRPr="00806FED">
        <w:rPr>
          <w:rFonts w:ascii="Times New Roman" w:hAnsi="Times New Roman"/>
          <w:color w:val="000000" w:themeColor="text1"/>
          <w:sz w:val="28"/>
        </w:rPr>
        <w:t xml:space="preserve"> на фоне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="001740CE" w:rsidRPr="00806FED">
        <w:rPr>
          <w:rFonts w:ascii="Times New Roman" w:hAnsi="Times New Roman"/>
          <w:color w:val="000000" w:themeColor="text1"/>
          <w:sz w:val="28"/>
        </w:rPr>
        <w:t>лечения основного заболевания;</w:t>
      </w:r>
    </w:p>
    <w:p w:rsidR="001740CE" w:rsidRPr="00806FED" w:rsidRDefault="001740CE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06FED">
        <w:rPr>
          <w:rFonts w:ascii="Times New Roman" w:hAnsi="Times New Roman"/>
          <w:color w:val="000000" w:themeColor="text1"/>
          <w:sz w:val="28"/>
        </w:rPr>
        <w:t>6. Дородовая госпитализация пациентки в отделение патологии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беременности в случае пребывания в отделении патологии беременности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 xml:space="preserve">в </w:t>
      </w:r>
      <w:r w:rsidRPr="00806FED">
        <w:rPr>
          <w:rFonts w:ascii="Times New Roman" w:hAnsi="Times New Roman"/>
          <w:color w:val="000000" w:themeColor="text1"/>
          <w:sz w:val="28"/>
        </w:rPr>
        <w:lastRenderedPageBreak/>
        <w:t xml:space="preserve">течение 6 дней и более с последующим </w:t>
      </w:r>
      <w:proofErr w:type="spellStart"/>
      <w:r w:rsidRPr="00806FED">
        <w:rPr>
          <w:rFonts w:ascii="Times New Roman" w:hAnsi="Times New Roman"/>
          <w:color w:val="000000" w:themeColor="text1"/>
          <w:sz w:val="28"/>
        </w:rPr>
        <w:t>родоразрешением</w:t>
      </w:r>
      <w:proofErr w:type="spellEnd"/>
      <w:r w:rsidRPr="00806FED">
        <w:rPr>
          <w:rFonts w:ascii="Times New Roman" w:hAnsi="Times New Roman"/>
          <w:color w:val="000000" w:themeColor="text1"/>
          <w:sz w:val="28"/>
        </w:rPr>
        <w:t xml:space="preserve">. </w:t>
      </w:r>
    </w:p>
    <w:p w:rsidR="00C20C89" w:rsidRDefault="001740CE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06FED">
        <w:rPr>
          <w:rFonts w:ascii="Times New Roman" w:hAnsi="Times New Roman"/>
          <w:color w:val="000000" w:themeColor="text1"/>
          <w:sz w:val="28"/>
        </w:rPr>
        <w:t>Также осуществляется оплата по двум КСГ в случае дородовой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госпитализации пациентки в отделение патологии беременности и пребывания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 xml:space="preserve">в нем в течение 2 дней и более с последующим </w:t>
      </w:r>
      <w:proofErr w:type="spellStart"/>
      <w:r w:rsidRPr="00806FED">
        <w:rPr>
          <w:rFonts w:ascii="Times New Roman" w:hAnsi="Times New Roman"/>
          <w:color w:val="000000" w:themeColor="text1"/>
          <w:sz w:val="28"/>
        </w:rPr>
        <w:t>родоразрешением</w:t>
      </w:r>
      <w:proofErr w:type="spellEnd"/>
      <w:r w:rsidRPr="00806FED">
        <w:rPr>
          <w:rFonts w:ascii="Times New Roman" w:hAnsi="Times New Roman"/>
          <w:color w:val="000000" w:themeColor="text1"/>
          <w:sz w:val="28"/>
        </w:rPr>
        <w:t xml:space="preserve"> при оказании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 xml:space="preserve">медицинской помощи </w:t>
      </w:r>
      <w:proofErr w:type="gramStart"/>
      <w:r w:rsidRPr="00806FED">
        <w:rPr>
          <w:rFonts w:ascii="Times New Roman" w:hAnsi="Times New Roman"/>
          <w:color w:val="000000" w:themeColor="text1"/>
          <w:sz w:val="28"/>
        </w:rPr>
        <w:t>по</w:t>
      </w:r>
      <w:proofErr w:type="gramEnd"/>
      <w:r w:rsidRPr="00806FED">
        <w:rPr>
          <w:rFonts w:ascii="Times New Roman" w:hAnsi="Times New Roman"/>
          <w:color w:val="000000" w:themeColor="text1"/>
          <w:sz w:val="28"/>
        </w:rPr>
        <w:t xml:space="preserve"> следующим МКБ 10:</w:t>
      </w:r>
    </w:p>
    <w:p w:rsidR="001740CE" w:rsidRPr="00806FED" w:rsidRDefault="001740CE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06FED">
        <w:rPr>
          <w:rFonts w:ascii="Times New Roman" w:hAnsi="Times New Roman"/>
          <w:color w:val="000000" w:themeColor="text1"/>
          <w:sz w:val="28"/>
        </w:rPr>
        <w:t xml:space="preserve">- O14.1 Тяжелая </w:t>
      </w:r>
      <w:proofErr w:type="spellStart"/>
      <w:r w:rsidRPr="00806FED">
        <w:rPr>
          <w:rFonts w:ascii="Times New Roman" w:hAnsi="Times New Roman"/>
          <w:color w:val="000000" w:themeColor="text1"/>
          <w:sz w:val="28"/>
        </w:rPr>
        <w:t>преэклампсия</w:t>
      </w:r>
      <w:proofErr w:type="spellEnd"/>
      <w:r w:rsidRPr="00806FED">
        <w:rPr>
          <w:rFonts w:ascii="Times New Roman" w:hAnsi="Times New Roman"/>
          <w:color w:val="000000" w:themeColor="text1"/>
          <w:sz w:val="28"/>
        </w:rPr>
        <w:t xml:space="preserve">; </w:t>
      </w:r>
    </w:p>
    <w:p w:rsidR="001740CE" w:rsidRPr="00806FED" w:rsidRDefault="001740CE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06FED">
        <w:rPr>
          <w:rFonts w:ascii="Times New Roman" w:hAnsi="Times New Roman"/>
          <w:color w:val="000000" w:themeColor="text1"/>
          <w:sz w:val="28"/>
        </w:rPr>
        <w:t>- O34.2 Послеоперационный  рубец матки, требующий предоставления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 xml:space="preserve">медицинской помощи матери; </w:t>
      </w:r>
    </w:p>
    <w:p w:rsidR="001740CE" w:rsidRPr="00806FED" w:rsidRDefault="001740CE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06FED">
        <w:rPr>
          <w:rFonts w:ascii="Times New Roman" w:hAnsi="Times New Roman"/>
          <w:color w:val="000000" w:themeColor="text1"/>
          <w:sz w:val="28"/>
        </w:rPr>
        <w:t>- O36.3 Признаки внутриутробной гипоксии плода, требующие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 xml:space="preserve">предоставления медицинской помощи матери; </w:t>
      </w:r>
    </w:p>
    <w:p w:rsidR="001740CE" w:rsidRPr="00806FED" w:rsidRDefault="001740CE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06FED">
        <w:rPr>
          <w:rFonts w:ascii="Times New Roman" w:hAnsi="Times New Roman"/>
          <w:color w:val="000000" w:themeColor="text1"/>
          <w:sz w:val="28"/>
        </w:rPr>
        <w:t>- O36.4 Внутриутробная гибель плода, требующая предоставления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 xml:space="preserve">медицинской помощи матери; </w:t>
      </w:r>
    </w:p>
    <w:p w:rsidR="001740CE" w:rsidRPr="00806FED" w:rsidRDefault="001740CE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06FED">
        <w:rPr>
          <w:rFonts w:ascii="Times New Roman" w:hAnsi="Times New Roman"/>
          <w:color w:val="000000" w:themeColor="text1"/>
          <w:sz w:val="28"/>
        </w:rPr>
        <w:t>- O42.2 Преждевременный разрыв плодных оболочек, задержка родов,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 xml:space="preserve">связанная с проводимой терапией; </w:t>
      </w:r>
    </w:p>
    <w:p w:rsidR="001740CE" w:rsidRPr="00806FED" w:rsidRDefault="001740CE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06FED">
        <w:rPr>
          <w:rFonts w:ascii="Times New Roman" w:hAnsi="Times New Roman"/>
          <w:color w:val="000000" w:themeColor="text1"/>
          <w:sz w:val="28"/>
        </w:rPr>
        <w:t>7. Наличие у пациента тяжелой сопутствующей патологии, требующей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в ходе оказания медицинской помощи в период госпитализации имплантации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 xml:space="preserve">в организм пациента медицинского изделия; </w:t>
      </w:r>
    </w:p>
    <w:p w:rsidR="001740CE" w:rsidRPr="00806FED" w:rsidRDefault="001740CE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06FED">
        <w:rPr>
          <w:rFonts w:ascii="Times New Roman" w:hAnsi="Times New Roman"/>
          <w:color w:val="000000" w:themeColor="text1"/>
          <w:sz w:val="28"/>
        </w:rPr>
        <w:t>8. Проведение иммунизации против респираторно-синцитиальной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вирусной инфекции в период госпитализации по поводу лечения нарушений,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возникающих в перинатальном периоде, являющихся показанием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 xml:space="preserve">к иммунизации; </w:t>
      </w:r>
    </w:p>
    <w:p w:rsidR="00813A07" w:rsidRPr="00806FED" w:rsidRDefault="001740CE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06FED">
        <w:rPr>
          <w:rFonts w:ascii="Times New Roman" w:hAnsi="Times New Roman"/>
          <w:color w:val="000000" w:themeColor="text1"/>
          <w:sz w:val="28"/>
        </w:rPr>
        <w:t xml:space="preserve">9. Проведение </w:t>
      </w:r>
      <w:proofErr w:type="spellStart"/>
      <w:r w:rsidRPr="00806FED">
        <w:rPr>
          <w:rFonts w:ascii="Times New Roman" w:hAnsi="Times New Roman"/>
          <w:color w:val="000000" w:themeColor="text1"/>
          <w:sz w:val="28"/>
        </w:rPr>
        <w:t>антимикробной</w:t>
      </w:r>
      <w:proofErr w:type="spellEnd"/>
      <w:r w:rsidRPr="00806FED">
        <w:rPr>
          <w:rFonts w:ascii="Times New Roman" w:hAnsi="Times New Roman"/>
          <w:color w:val="000000" w:themeColor="text1"/>
          <w:sz w:val="28"/>
        </w:rPr>
        <w:t xml:space="preserve"> терапии инфекций, вызванных </w:t>
      </w:r>
      <w:proofErr w:type="spellStart"/>
      <w:r w:rsidRPr="00806FED">
        <w:rPr>
          <w:rFonts w:ascii="Times New Roman" w:hAnsi="Times New Roman"/>
          <w:color w:val="000000" w:themeColor="text1"/>
          <w:sz w:val="28"/>
        </w:rPr>
        <w:t>полирезистентными</w:t>
      </w:r>
      <w:proofErr w:type="spellEnd"/>
      <w:r w:rsidRPr="00806FED">
        <w:rPr>
          <w:rFonts w:ascii="Times New Roman" w:hAnsi="Times New Roman"/>
          <w:color w:val="000000" w:themeColor="text1"/>
          <w:sz w:val="28"/>
        </w:rPr>
        <w:t xml:space="preserve"> микроорганизмами. </w:t>
      </w:r>
    </w:p>
    <w:p w:rsidR="001740CE" w:rsidRPr="00806FED" w:rsidRDefault="001740CE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06FED">
        <w:rPr>
          <w:rFonts w:ascii="Times New Roman" w:hAnsi="Times New Roman"/>
          <w:color w:val="000000" w:themeColor="text1"/>
          <w:sz w:val="28"/>
        </w:rPr>
        <w:t>10. В  случае длительности госпитализации при лекарственной терапии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пациентов со злокачественными новообразованиями лимфоидной и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 xml:space="preserve">кроветворной тканей более 30 дней. </w:t>
      </w:r>
    </w:p>
    <w:p w:rsidR="001740CE" w:rsidRPr="00806FED" w:rsidRDefault="001740CE" w:rsidP="00806FE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806FED">
        <w:rPr>
          <w:rFonts w:ascii="Times New Roman" w:hAnsi="Times New Roman"/>
          <w:color w:val="000000" w:themeColor="text1"/>
          <w:sz w:val="28"/>
        </w:rPr>
        <w:t>Выставление случая только по КСГ st36.013–st36.015 «Проведение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 w:rsidRPr="00806FED">
        <w:rPr>
          <w:rFonts w:ascii="Times New Roman" w:hAnsi="Times New Roman"/>
          <w:color w:val="000000" w:themeColor="text1"/>
          <w:sz w:val="28"/>
        </w:rPr>
        <w:t>антимикробной</w:t>
      </w:r>
      <w:proofErr w:type="spellEnd"/>
      <w:r w:rsidRPr="00806FED">
        <w:rPr>
          <w:rFonts w:ascii="Times New Roman" w:hAnsi="Times New Roman"/>
          <w:color w:val="000000" w:themeColor="text1"/>
          <w:sz w:val="28"/>
        </w:rPr>
        <w:t xml:space="preserve"> терапии инфекций, вызванных </w:t>
      </w:r>
      <w:proofErr w:type="spellStart"/>
      <w:r w:rsidRPr="00806FED">
        <w:rPr>
          <w:rFonts w:ascii="Times New Roman" w:hAnsi="Times New Roman"/>
          <w:color w:val="000000" w:themeColor="text1"/>
          <w:sz w:val="28"/>
        </w:rPr>
        <w:t>полирезистентными</w:t>
      </w:r>
      <w:proofErr w:type="spellEnd"/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микроорганизмами (уровень 1–3)»,  без основной КСГ, а также выставление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 xml:space="preserve">случая по двум КСГ из перечня st36.013–st36.015 «Проведение </w:t>
      </w:r>
      <w:proofErr w:type="spellStart"/>
      <w:r w:rsidRPr="00806FED">
        <w:rPr>
          <w:rFonts w:ascii="Times New Roman" w:hAnsi="Times New Roman"/>
          <w:color w:val="000000" w:themeColor="text1"/>
          <w:sz w:val="28"/>
        </w:rPr>
        <w:t>антимикробной</w:t>
      </w:r>
      <w:proofErr w:type="spellEnd"/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 xml:space="preserve">терапии инфекций, вызванных </w:t>
      </w:r>
      <w:proofErr w:type="spellStart"/>
      <w:r w:rsidRPr="00806FED">
        <w:rPr>
          <w:rFonts w:ascii="Times New Roman" w:hAnsi="Times New Roman"/>
          <w:color w:val="000000" w:themeColor="text1"/>
          <w:sz w:val="28"/>
        </w:rPr>
        <w:t>полирезистентными</w:t>
      </w:r>
      <w:proofErr w:type="spellEnd"/>
      <w:r w:rsidRPr="00806FED">
        <w:rPr>
          <w:rFonts w:ascii="Times New Roman" w:hAnsi="Times New Roman"/>
          <w:color w:val="000000" w:themeColor="text1"/>
          <w:sz w:val="28"/>
        </w:rPr>
        <w:t xml:space="preserve"> микроорганизмами</w:t>
      </w:r>
      <w:r w:rsidR="00806FED">
        <w:rPr>
          <w:rFonts w:ascii="Times New Roman" w:hAnsi="Times New Roman"/>
          <w:color w:val="000000" w:themeColor="text1"/>
          <w:sz w:val="28"/>
        </w:rPr>
        <w:t xml:space="preserve"> </w:t>
      </w:r>
      <w:r w:rsidRPr="00806FED">
        <w:rPr>
          <w:rFonts w:ascii="Times New Roman" w:hAnsi="Times New Roman"/>
          <w:color w:val="000000" w:themeColor="text1"/>
          <w:sz w:val="28"/>
        </w:rPr>
        <w:t>(уровень 1–3)» с пересекающимися сроками лечения не допускается.</w:t>
      </w:r>
    </w:p>
    <w:sectPr w:rsidR="001740CE" w:rsidRPr="00806FED" w:rsidSect="00BB0DC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>
    <w:useFELayout/>
  </w:compat>
  <w:rsids>
    <w:rsidRoot w:val="00E94166"/>
    <w:rsid w:val="000027C5"/>
    <w:rsid w:val="00017D68"/>
    <w:rsid w:val="000249DD"/>
    <w:rsid w:val="000769FC"/>
    <w:rsid w:val="00097DBA"/>
    <w:rsid w:val="000A67E1"/>
    <w:rsid w:val="00100CB1"/>
    <w:rsid w:val="00105BED"/>
    <w:rsid w:val="00105E7D"/>
    <w:rsid w:val="00114309"/>
    <w:rsid w:val="001740CE"/>
    <w:rsid w:val="00195BAB"/>
    <w:rsid w:val="002303D5"/>
    <w:rsid w:val="00245F58"/>
    <w:rsid w:val="002627B4"/>
    <w:rsid w:val="00284510"/>
    <w:rsid w:val="002F274B"/>
    <w:rsid w:val="003366B1"/>
    <w:rsid w:val="003D0DD4"/>
    <w:rsid w:val="004A71E2"/>
    <w:rsid w:val="004D5D86"/>
    <w:rsid w:val="0056147C"/>
    <w:rsid w:val="005859BF"/>
    <w:rsid w:val="005C4618"/>
    <w:rsid w:val="005C56DA"/>
    <w:rsid w:val="005D0D0E"/>
    <w:rsid w:val="00636B5C"/>
    <w:rsid w:val="00697B8A"/>
    <w:rsid w:val="006B5A41"/>
    <w:rsid w:val="006D02BF"/>
    <w:rsid w:val="007713F2"/>
    <w:rsid w:val="00785990"/>
    <w:rsid w:val="007C0655"/>
    <w:rsid w:val="007D0D56"/>
    <w:rsid w:val="00802626"/>
    <w:rsid w:val="00806FED"/>
    <w:rsid w:val="00813A07"/>
    <w:rsid w:val="00837C71"/>
    <w:rsid w:val="00854BE2"/>
    <w:rsid w:val="008621A9"/>
    <w:rsid w:val="008F6904"/>
    <w:rsid w:val="00982DD5"/>
    <w:rsid w:val="00992D19"/>
    <w:rsid w:val="00AD0C2F"/>
    <w:rsid w:val="00B54AC2"/>
    <w:rsid w:val="00B574A6"/>
    <w:rsid w:val="00B60270"/>
    <w:rsid w:val="00B61C51"/>
    <w:rsid w:val="00B72A09"/>
    <w:rsid w:val="00BB0DCB"/>
    <w:rsid w:val="00C20C89"/>
    <w:rsid w:val="00C410FA"/>
    <w:rsid w:val="00C6493B"/>
    <w:rsid w:val="00D0466C"/>
    <w:rsid w:val="00D1648E"/>
    <w:rsid w:val="00D4339F"/>
    <w:rsid w:val="00DF733E"/>
    <w:rsid w:val="00E2024F"/>
    <w:rsid w:val="00E838E4"/>
    <w:rsid w:val="00E86774"/>
    <w:rsid w:val="00E90782"/>
    <w:rsid w:val="00E94166"/>
    <w:rsid w:val="00EA5113"/>
    <w:rsid w:val="00EC582F"/>
    <w:rsid w:val="00F141AE"/>
    <w:rsid w:val="00F6134F"/>
    <w:rsid w:val="00FD5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1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econ_3</cp:lastModifiedBy>
  <cp:revision>14</cp:revision>
  <dcterms:created xsi:type="dcterms:W3CDTF">2025-01-13T07:34:00Z</dcterms:created>
  <dcterms:modified xsi:type="dcterms:W3CDTF">2025-02-10T13:40:00Z</dcterms:modified>
</cp:coreProperties>
</file>